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F37" w:rsidRDefault="00B71F37" w:rsidP="00B71F37">
      <w:pPr>
        <w:tabs>
          <w:tab w:val="center" w:pos="4680"/>
        </w:tabs>
        <w:suppressAutoHyphens/>
        <w:spacing w:line="240" w:lineRule="atLeast"/>
        <w:jc w:val="both"/>
        <w:rPr>
          <w:rFonts w:ascii="Times New Roman" w:hAnsi="Times New Roman"/>
          <w:b/>
          <w:bCs/>
          <w:spacing w:val="-3"/>
        </w:rPr>
      </w:pPr>
      <w:bookmarkStart w:id="0" w:name="_GoBack"/>
      <w:bookmarkEnd w:id="0"/>
      <w:r>
        <w:rPr>
          <w:rFonts w:ascii="Times New Roman" w:hAnsi="Times New Roman"/>
          <w:b/>
          <w:bCs/>
          <w:spacing w:val="-3"/>
        </w:rPr>
        <w:tab/>
        <w:t>EDWIN FAIR COMMUNITY MENTAL HEALTH CENTER, INC.</w:t>
      </w:r>
      <w:r>
        <w:rPr>
          <w:rFonts w:ascii="Times New Roman" w:hAnsi="Times New Roman"/>
          <w:b/>
          <w:bCs/>
          <w:spacing w:val="-3"/>
        </w:rPr>
        <w:fldChar w:fldCharType="begin"/>
      </w:r>
      <w:r>
        <w:rPr>
          <w:rFonts w:ascii="Times New Roman" w:hAnsi="Times New Roman"/>
          <w:b/>
          <w:bCs/>
          <w:spacing w:val="-3"/>
        </w:rPr>
        <w:instrText xml:space="preserve">PRIVATE </w:instrText>
      </w:r>
      <w:r>
        <w:rPr>
          <w:rFonts w:ascii="Times New Roman" w:hAnsi="Times New Roman"/>
          <w:b/>
          <w:bCs/>
          <w:spacing w:val="-3"/>
        </w:rPr>
        <w:fldChar w:fldCharType="end"/>
      </w:r>
    </w:p>
    <w:p w:rsidR="00B71F37" w:rsidRDefault="00B71F37" w:rsidP="00B71F37">
      <w:pPr>
        <w:tabs>
          <w:tab w:val="center" w:pos="468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b/>
          <w:bCs/>
          <w:spacing w:val="-3"/>
        </w:rPr>
        <w:tab/>
        <w:t>PROGRAM EVALUATION PLAN</w:t>
      </w:r>
    </w:p>
    <w:p w:rsidR="00B71F37" w:rsidRDefault="00B71F37" w:rsidP="00B71F37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</w:p>
    <w:p w:rsidR="00B71F37" w:rsidRDefault="00B71F37" w:rsidP="00B71F37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b/>
          <w:bCs/>
          <w:spacing w:val="-3"/>
        </w:rPr>
        <w:t>POLICY:</w:t>
      </w:r>
    </w:p>
    <w:p w:rsidR="00B71F37" w:rsidRDefault="00B71F37" w:rsidP="00B71F37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</w:p>
    <w:p w:rsidR="00B71F37" w:rsidRPr="00900BB0" w:rsidRDefault="00B71F37" w:rsidP="00B71F37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i/>
          <w:spacing w:val="-3"/>
          <w:u w:val="single"/>
        </w:rPr>
      </w:pPr>
      <w:r>
        <w:rPr>
          <w:rFonts w:ascii="Times New Roman" w:hAnsi="Times New Roman"/>
          <w:spacing w:val="-3"/>
        </w:rPr>
        <w:t xml:space="preserve">The effectiveness of each program will be monitored and evaluated by the Management Team and the Board of Directors on an ongoing basis. </w:t>
      </w:r>
      <w:r w:rsidRPr="00D604C0">
        <w:rPr>
          <w:rFonts w:ascii="Times New Roman" w:hAnsi="Times New Roman"/>
          <w:spacing w:val="-3"/>
        </w:rPr>
        <w:t xml:space="preserve">This </w:t>
      </w:r>
      <w:r w:rsidRPr="00D604C0">
        <w:rPr>
          <w:rFonts w:ascii="Times New Roman" w:hAnsi="Times New Roman"/>
        </w:rPr>
        <w:t>ongoing performance improvement</w:t>
      </w:r>
      <w:r w:rsidR="00D604C0">
        <w:rPr>
          <w:rFonts w:ascii="Times New Roman" w:hAnsi="Times New Roman"/>
        </w:rPr>
        <w:t xml:space="preserve"> </w:t>
      </w:r>
      <w:r w:rsidRPr="00D604C0">
        <w:rPr>
          <w:rFonts w:ascii="Times New Roman" w:hAnsi="Times New Roman"/>
        </w:rPr>
        <w:t>program is</w:t>
      </w:r>
      <w:r w:rsidRPr="00900BB0">
        <w:rPr>
          <w:rFonts w:ascii="Times New Roman" w:hAnsi="Times New Roman"/>
          <w:i/>
          <w:u w:val="single"/>
        </w:rPr>
        <w:t xml:space="preserve"> </w:t>
      </w:r>
      <w:r w:rsidRPr="00D604C0">
        <w:rPr>
          <w:rFonts w:ascii="Times New Roman" w:hAnsi="Times New Roman"/>
        </w:rPr>
        <w:t>designed to objectively and systematically monitor, evaluate and improve the quality of</w:t>
      </w:r>
      <w:r w:rsidR="00D604C0">
        <w:rPr>
          <w:rFonts w:ascii="Times New Roman" w:hAnsi="Times New Roman"/>
        </w:rPr>
        <w:t xml:space="preserve"> </w:t>
      </w:r>
      <w:r w:rsidRPr="00D604C0">
        <w:rPr>
          <w:rFonts w:ascii="Times New Roman" w:hAnsi="Times New Roman"/>
        </w:rPr>
        <w:t>consumer care. The Performance improvement program shall also address the fiscal management of the</w:t>
      </w:r>
      <w:r w:rsidRPr="00900BB0">
        <w:rPr>
          <w:rFonts w:ascii="Times New Roman" w:hAnsi="Times New Roman"/>
          <w:i/>
          <w:u w:val="single"/>
        </w:rPr>
        <w:t xml:space="preserve"> </w:t>
      </w:r>
      <w:r w:rsidRPr="00D604C0">
        <w:rPr>
          <w:rFonts w:ascii="Times New Roman" w:hAnsi="Times New Roman"/>
        </w:rPr>
        <w:t>organization</w:t>
      </w:r>
      <w:r w:rsidR="00E96C15" w:rsidRPr="00D604C0">
        <w:rPr>
          <w:rFonts w:ascii="Times New Roman" w:hAnsi="Times New Roman"/>
        </w:rPr>
        <w:t>.</w:t>
      </w:r>
    </w:p>
    <w:p w:rsidR="00B71F37" w:rsidRDefault="00B71F37" w:rsidP="00B71F37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</w:p>
    <w:p w:rsidR="00B71F37" w:rsidRDefault="00B71F37" w:rsidP="00B71F37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b/>
          <w:bCs/>
          <w:spacing w:val="-3"/>
        </w:rPr>
        <w:t>PROCEDURES:</w:t>
      </w:r>
    </w:p>
    <w:p w:rsidR="00B71F37" w:rsidRDefault="00B71F37" w:rsidP="00B71F37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</w:p>
    <w:p w:rsidR="00B71F37" w:rsidRDefault="00B71F37" w:rsidP="00B71F37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The specific components of the program evaluation process are:</w:t>
      </w:r>
    </w:p>
    <w:p w:rsidR="00B71F37" w:rsidRDefault="00B71F37" w:rsidP="00B71F37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</w:p>
    <w:p w:rsidR="00B71F37" w:rsidRDefault="00B71F37" w:rsidP="00B71F37">
      <w:pPr>
        <w:pStyle w:val="BodyTextIndent"/>
      </w:pPr>
      <w:r>
        <w:tab/>
        <w:t xml:space="preserve">1. Programs will be continuously monitored and performance data reviewed by the Management Team in their weekly meetings. </w:t>
      </w:r>
      <w:r w:rsidRPr="00D604C0">
        <w:t>Management will identify each</w:t>
      </w:r>
      <w:r w:rsidRPr="00900BB0">
        <w:rPr>
          <w:i/>
          <w:u w:val="single"/>
        </w:rPr>
        <w:t xml:space="preserve"> </w:t>
      </w:r>
      <w:r w:rsidRPr="00D604C0">
        <w:t>programs measures and outcomes and provide feedback as needed on the efficiency, effectiveness and consumer satisfaction of each program.</w:t>
      </w:r>
      <w:r>
        <w:t xml:space="preserve"> </w:t>
      </w:r>
    </w:p>
    <w:p w:rsidR="00B71F37" w:rsidRDefault="00B71F37" w:rsidP="00B71F37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</w:p>
    <w:p w:rsidR="00B71F37" w:rsidRDefault="00B71F37" w:rsidP="00B71F37">
      <w:pPr>
        <w:tabs>
          <w:tab w:val="left" w:pos="-720"/>
        </w:tabs>
        <w:suppressAutoHyphens/>
        <w:spacing w:line="240" w:lineRule="atLeast"/>
        <w:ind w:left="1440" w:hanging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  <w:t>2.  Monthly review of the QI/RU report (including critical indicators).</w:t>
      </w:r>
    </w:p>
    <w:p w:rsidR="00B71F37" w:rsidRDefault="00B71F37" w:rsidP="00B71F37">
      <w:pPr>
        <w:tabs>
          <w:tab w:val="left" w:pos="-720"/>
        </w:tabs>
        <w:suppressAutoHyphens/>
        <w:spacing w:line="240" w:lineRule="atLeast"/>
        <w:ind w:left="1440" w:hanging="1440"/>
        <w:jc w:val="both"/>
        <w:rPr>
          <w:rFonts w:ascii="Times New Roman" w:hAnsi="Times New Roman"/>
        </w:rPr>
      </w:pPr>
    </w:p>
    <w:p w:rsidR="00B71F37" w:rsidRPr="00900BB0" w:rsidRDefault="00B71F37" w:rsidP="00B71F37">
      <w:pPr>
        <w:ind w:left="1440"/>
        <w:rPr>
          <w:rFonts w:ascii="Times New Roman" w:hAnsi="Times New Roman"/>
          <w:i/>
          <w:u w:val="single"/>
        </w:rPr>
      </w:pPr>
      <w:r w:rsidRPr="00D604C0">
        <w:rPr>
          <w:rFonts w:ascii="Times New Roman" w:hAnsi="Times New Roman"/>
        </w:rPr>
        <w:t>3. Edwin Fair Compliance Coordinator will continuously review and audit charts</w:t>
      </w:r>
      <w:r w:rsidRPr="00900BB0">
        <w:rPr>
          <w:rFonts w:ascii="Times New Roman" w:hAnsi="Times New Roman"/>
          <w:i/>
          <w:u w:val="single"/>
        </w:rPr>
        <w:t xml:space="preserve"> </w:t>
      </w:r>
      <w:proofErr w:type="gramStart"/>
      <w:r w:rsidRPr="00D604C0">
        <w:rPr>
          <w:rFonts w:ascii="Times New Roman" w:hAnsi="Times New Roman"/>
        </w:rPr>
        <w:t>to</w:t>
      </w:r>
      <w:proofErr w:type="gramEnd"/>
      <w:r w:rsidRPr="00D604C0">
        <w:rPr>
          <w:rFonts w:ascii="Times New Roman" w:hAnsi="Times New Roman"/>
        </w:rPr>
        <w:t xml:space="preserve"> insure:</w:t>
      </w:r>
      <w:r w:rsidRPr="00900BB0">
        <w:rPr>
          <w:rFonts w:ascii="Times New Roman" w:hAnsi="Times New Roman"/>
          <w:i/>
          <w:u w:val="single"/>
        </w:rPr>
        <w:t xml:space="preserve"> </w:t>
      </w:r>
    </w:p>
    <w:p w:rsidR="00B71F37" w:rsidRPr="00D604C0" w:rsidRDefault="00D604C0" w:rsidP="00B71F37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B71F37" w:rsidRPr="00D604C0">
        <w:rPr>
          <w:rFonts w:ascii="Times New Roman" w:hAnsi="Times New Roman"/>
        </w:rPr>
        <w:t>ssessments are thorough, timely and complete</w:t>
      </w:r>
    </w:p>
    <w:p w:rsidR="00D604C0" w:rsidRPr="00D604C0" w:rsidRDefault="00B71F37" w:rsidP="00D604C0">
      <w:pPr>
        <w:widowControl/>
        <w:autoSpaceDE/>
        <w:autoSpaceDN/>
        <w:adjustRightInd/>
        <w:ind w:left="2160"/>
        <w:rPr>
          <w:rFonts w:ascii="Times New Roman" w:hAnsi="Times New Roman"/>
        </w:rPr>
      </w:pPr>
      <w:r w:rsidRPr="00D604C0">
        <w:rPr>
          <w:rFonts w:ascii="Times New Roman" w:hAnsi="Times New Roman"/>
        </w:rPr>
        <w:t>b</w:t>
      </w:r>
      <w:r w:rsidR="00D604C0">
        <w:rPr>
          <w:rFonts w:ascii="Times New Roman" w:hAnsi="Times New Roman"/>
        </w:rPr>
        <w:t xml:space="preserve">) </w:t>
      </w:r>
      <w:r w:rsidR="00D604C0" w:rsidRPr="00D604C0">
        <w:rPr>
          <w:rFonts w:ascii="Times New Roman" w:hAnsi="Times New Roman"/>
        </w:rPr>
        <w:t xml:space="preserve"> Treatment goals and objectives are based on, at a minimum on assessment findings, and consumer input</w:t>
      </w:r>
    </w:p>
    <w:p w:rsidR="00D604C0" w:rsidRPr="00D604C0" w:rsidRDefault="00D604C0" w:rsidP="00D604C0">
      <w:pPr>
        <w:widowControl/>
        <w:autoSpaceDE/>
        <w:autoSpaceDN/>
        <w:adjustRightInd/>
        <w:ind w:left="1440" w:firstLine="720"/>
        <w:rPr>
          <w:rFonts w:ascii="Times New Roman" w:hAnsi="Times New Roman"/>
        </w:rPr>
      </w:pPr>
      <w:r w:rsidRPr="00D604C0">
        <w:rPr>
          <w:rFonts w:ascii="Times New Roman" w:hAnsi="Times New Roman"/>
        </w:rPr>
        <w:t>c) Services provided are related to the treatment plan goals and objectives</w:t>
      </w:r>
    </w:p>
    <w:p w:rsidR="00D604C0" w:rsidRPr="00D604C0" w:rsidRDefault="00D604C0" w:rsidP="00D604C0">
      <w:pPr>
        <w:widowControl/>
        <w:autoSpaceDE/>
        <w:autoSpaceDN/>
        <w:adjustRightInd/>
        <w:ind w:left="1440" w:firstLine="720"/>
        <w:rPr>
          <w:rFonts w:ascii="Times New Roman" w:hAnsi="Times New Roman"/>
        </w:rPr>
      </w:pPr>
      <w:r w:rsidRPr="00D604C0">
        <w:rPr>
          <w:rFonts w:ascii="Times New Roman" w:hAnsi="Times New Roman"/>
        </w:rPr>
        <w:t xml:space="preserve">d) </w:t>
      </w:r>
      <w:r>
        <w:rPr>
          <w:rFonts w:ascii="Times New Roman" w:hAnsi="Times New Roman"/>
        </w:rPr>
        <w:t>S</w:t>
      </w:r>
      <w:r w:rsidRPr="00D604C0">
        <w:rPr>
          <w:rFonts w:ascii="Times New Roman" w:hAnsi="Times New Roman"/>
        </w:rPr>
        <w:t>ervices are documented as prescribed by policy;</w:t>
      </w:r>
    </w:p>
    <w:p w:rsidR="00D604C0" w:rsidRPr="00D604C0" w:rsidRDefault="00D604C0" w:rsidP="00D604C0">
      <w:pPr>
        <w:widowControl/>
        <w:autoSpaceDE/>
        <w:autoSpaceDN/>
        <w:adjustRightInd/>
        <w:ind w:left="2160"/>
        <w:rPr>
          <w:rFonts w:ascii="Times New Roman" w:hAnsi="Times New Roman"/>
        </w:rPr>
      </w:pPr>
      <w:r w:rsidRPr="00D604C0">
        <w:rPr>
          <w:rFonts w:ascii="Times New Roman" w:hAnsi="Times New Roman"/>
        </w:rPr>
        <w:t xml:space="preserve">e) </w:t>
      </w:r>
      <w:r>
        <w:rPr>
          <w:rFonts w:ascii="Times New Roman" w:hAnsi="Times New Roman"/>
        </w:rPr>
        <w:t>T</w:t>
      </w:r>
      <w:r w:rsidRPr="00D604C0">
        <w:rPr>
          <w:rFonts w:ascii="Times New Roman" w:hAnsi="Times New Roman"/>
        </w:rPr>
        <w:t>he service plan is reviewed and updated as prescribed</w:t>
      </w:r>
      <w:r>
        <w:rPr>
          <w:rFonts w:ascii="Times New Roman" w:hAnsi="Times New Roman"/>
        </w:rPr>
        <w:t xml:space="preserve"> by policy.</w:t>
      </w:r>
    </w:p>
    <w:p w:rsidR="00B71F37" w:rsidRPr="00F974FC" w:rsidRDefault="00B71F37" w:rsidP="00B71F37">
      <w:pPr>
        <w:tabs>
          <w:tab w:val="left" w:pos="-720"/>
        </w:tabs>
        <w:suppressAutoHyphens/>
        <w:spacing w:line="240" w:lineRule="atLeast"/>
        <w:ind w:left="1440" w:hanging="1440"/>
        <w:jc w:val="both"/>
        <w:rPr>
          <w:rFonts w:ascii="Times New Roman" w:hAnsi="Times New Roman"/>
        </w:rPr>
      </w:pPr>
    </w:p>
    <w:p w:rsidR="00B71F37" w:rsidRDefault="00B71F37" w:rsidP="00B71F37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</w:p>
    <w:p w:rsidR="00B71F37" w:rsidRDefault="00B71F37" w:rsidP="00B71F37">
      <w:pPr>
        <w:tabs>
          <w:tab w:val="left" w:pos="-720"/>
        </w:tabs>
        <w:suppressAutoHyphens/>
        <w:spacing w:line="240" w:lineRule="atLeast"/>
        <w:ind w:left="1440" w:hanging="144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 xml:space="preserve">4.  Quarterly review of the status of the Strategic Plan.  The plan shall define specific </w:t>
      </w:r>
    </w:p>
    <w:p w:rsidR="00B71F37" w:rsidRDefault="00B71F37" w:rsidP="00B71F37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                      </w:t>
      </w:r>
      <w:proofErr w:type="gramStart"/>
      <w:r>
        <w:rPr>
          <w:rFonts w:ascii="Times New Roman" w:hAnsi="Times New Roman"/>
          <w:spacing w:val="-3"/>
        </w:rPr>
        <w:t>tasks</w:t>
      </w:r>
      <w:proofErr w:type="gramEnd"/>
      <w:r>
        <w:rPr>
          <w:rFonts w:ascii="Times New Roman" w:hAnsi="Times New Roman"/>
          <w:spacing w:val="-3"/>
        </w:rPr>
        <w:t>, including actions regarding the organizations co-occurring capability set</w:t>
      </w:r>
    </w:p>
    <w:p w:rsidR="00B71F37" w:rsidRDefault="00B71F37" w:rsidP="00B71F37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                      </w:t>
      </w:r>
      <w:proofErr w:type="gramStart"/>
      <w:r>
        <w:rPr>
          <w:rFonts w:ascii="Times New Roman" w:hAnsi="Times New Roman"/>
          <w:spacing w:val="-3"/>
        </w:rPr>
        <w:t>target</w:t>
      </w:r>
      <w:proofErr w:type="gramEnd"/>
      <w:r>
        <w:rPr>
          <w:rFonts w:ascii="Times New Roman" w:hAnsi="Times New Roman"/>
          <w:spacing w:val="-3"/>
        </w:rPr>
        <w:t xml:space="preserve"> dates and designated staff responsible for carrying out the procedures</w:t>
      </w:r>
    </w:p>
    <w:p w:rsidR="00B71F37" w:rsidRDefault="00B71F37" w:rsidP="00B71F37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                      </w:t>
      </w:r>
      <w:proofErr w:type="gramStart"/>
      <w:r>
        <w:rPr>
          <w:rFonts w:ascii="Times New Roman" w:hAnsi="Times New Roman"/>
          <w:spacing w:val="-3"/>
        </w:rPr>
        <w:t>and</w:t>
      </w:r>
      <w:proofErr w:type="gramEnd"/>
      <w:r>
        <w:rPr>
          <w:rFonts w:ascii="Times New Roman" w:hAnsi="Times New Roman"/>
          <w:spacing w:val="-3"/>
        </w:rPr>
        <w:t xml:space="preserve"> plans.</w:t>
      </w:r>
    </w:p>
    <w:p w:rsidR="00B71F37" w:rsidRDefault="00B71F37" w:rsidP="00B71F37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</w:p>
    <w:p w:rsidR="00B71F37" w:rsidRDefault="00B71F37" w:rsidP="00B71F37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5.  Annual review of the independent financial audit.</w:t>
      </w:r>
    </w:p>
    <w:p w:rsidR="00B71F37" w:rsidRDefault="00B71F37" w:rsidP="00B71F37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</w:p>
    <w:p w:rsidR="00B71F37" w:rsidRDefault="00B71F37" w:rsidP="00B71F37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 xml:space="preserve">6.  </w:t>
      </w:r>
      <w:r w:rsidRPr="00925FA1">
        <w:rPr>
          <w:rFonts w:ascii="Times New Roman" w:hAnsi="Times New Roman"/>
          <w:spacing w:val="-3"/>
        </w:rPr>
        <w:t xml:space="preserve">Review of DMH audits, Health Care Authority audits, and CARF Accreditation </w:t>
      </w:r>
    </w:p>
    <w:p w:rsidR="00B71F37" w:rsidRPr="00925FA1" w:rsidRDefault="00B71F37" w:rsidP="00B71F37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trike/>
          <w:spacing w:val="-3"/>
        </w:rPr>
      </w:pPr>
      <w:r>
        <w:rPr>
          <w:rFonts w:ascii="Times New Roman" w:hAnsi="Times New Roman"/>
          <w:spacing w:val="-3"/>
        </w:rPr>
        <w:lastRenderedPageBreak/>
        <w:t xml:space="preserve">                          </w:t>
      </w:r>
      <w:proofErr w:type="gramStart"/>
      <w:r w:rsidRPr="00925FA1">
        <w:rPr>
          <w:rFonts w:ascii="Times New Roman" w:hAnsi="Times New Roman"/>
          <w:spacing w:val="-3"/>
        </w:rPr>
        <w:t>review</w:t>
      </w:r>
      <w:proofErr w:type="gramEnd"/>
      <w:r w:rsidRPr="00925FA1">
        <w:rPr>
          <w:rFonts w:ascii="Times New Roman" w:hAnsi="Times New Roman"/>
          <w:spacing w:val="-3"/>
        </w:rPr>
        <w:t>.</w:t>
      </w:r>
    </w:p>
    <w:p w:rsidR="00B71F37" w:rsidRDefault="00B71F37" w:rsidP="00B71F37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</w:p>
    <w:p w:rsidR="0001679F" w:rsidRDefault="00B71F37" w:rsidP="00B71F37">
      <w:pPr>
        <w:ind w:left="144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7. </w:t>
      </w:r>
      <w:r w:rsidRPr="004071E5">
        <w:rPr>
          <w:rFonts w:ascii="Times New Roman" w:hAnsi="Times New Roman"/>
          <w:spacing w:val="-3"/>
        </w:rPr>
        <w:t xml:space="preserve">  Annual performance plan on facility goals and objectives, including the goal of                                </w:t>
      </w:r>
      <w:r>
        <w:rPr>
          <w:rFonts w:ascii="Times New Roman" w:hAnsi="Times New Roman"/>
          <w:spacing w:val="-3"/>
        </w:rPr>
        <w:t xml:space="preserve"> </w:t>
      </w:r>
      <w:r w:rsidRPr="004071E5">
        <w:rPr>
          <w:rFonts w:ascii="Times New Roman" w:hAnsi="Times New Roman"/>
          <w:spacing w:val="-3"/>
        </w:rPr>
        <w:t xml:space="preserve"> continued progress for the agency in providing recovery oriented, culturally                                    </w:t>
      </w:r>
      <w:r>
        <w:rPr>
          <w:rFonts w:ascii="Times New Roman" w:hAnsi="Times New Roman"/>
          <w:spacing w:val="-3"/>
        </w:rPr>
        <w:t xml:space="preserve">  </w:t>
      </w:r>
      <w:r w:rsidRPr="004071E5">
        <w:rPr>
          <w:rFonts w:ascii="Times New Roman" w:hAnsi="Times New Roman"/>
          <w:spacing w:val="-3"/>
        </w:rPr>
        <w:t xml:space="preserve">  competent, trauma informed and co-occurring capable services</w:t>
      </w:r>
      <w:r>
        <w:rPr>
          <w:rFonts w:ascii="Times New Roman" w:hAnsi="Times New Roman"/>
          <w:spacing w:val="-3"/>
        </w:rPr>
        <w:t>.</w:t>
      </w:r>
    </w:p>
    <w:p w:rsidR="00D75087" w:rsidRDefault="00D75087" w:rsidP="00B71F37">
      <w:pPr>
        <w:ind w:left="1440"/>
        <w:rPr>
          <w:rFonts w:ascii="Times New Roman" w:hAnsi="Times New Roman"/>
          <w:spacing w:val="-3"/>
        </w:rPr>
      </w:pPr>
    </w:p>
    <w:p w:rsidR="00B71F37" w:rsidRPr="00D604C0" w:rsidRDefault="00B71F37" w:rsidP="00B71F37">
      <w:pPr>
        <w:ind w:left="1440"/>
        <w:rPr>
          <w:rFonts w:ascii="Times New Roman" w:hAnsi="Times New Roman"/>
          <w:spacing w:val="-3"/>
        </w:rPr>
      </w:pPr>
      <w:r w:rsidRPr="00D604C0">
        <w:rPr>
          <w:rFonts w:ascii="Times New Roman" w:hAnsi="Times New Roman"/>
          <w:spacing w:val="-3"/>
        </w:rPr>
        <w:t xml:space="preserve">8. </w:t>
      </w:r>
      <w:r w:rsidR="00D75087" w:rsidRPr="00D604C0">
        <w:rPr>
          <w:rFonts w:ascii="Times New Roman" w:hAnsi="Times New Roman"/>
          <w:spacing w:val="-3"/>
        </w:rPr>
        <w:t xml:space="preserve"> Management team will provide training for improvements</w:t>
      </w:r>
      <w:r w:rsidRPr="00D604C0">
        <w:rPr>
          <w:rFonts w:ascii="Times New Roman" w:hAnsi="Times New Roman"/>
          <w:spacing w:val="-3"/>
        </w:rPr>
        <w:t xml:space="preserve"> and or</w:t>
      </w:r>
      <w:r w:rsidRPr="00900BB0">
        <w:rPr>
          <w:rFonts w:ascii="Times New Roman" w:hAnsi="Times New Roman"/>
          <w:i/>
          <w:spacing w:val="-3"/>
          <w:u w:val="single"/>
        </w:rPr>
        <w:t xml:space="preserve"> </w:t>
      </w:r>
      <w:r w:rsidRPr="00D604C0">
        <w:rPr>
          <w:rFonts w:ascii="Times New Roman" w:hAnsi="Times New Roman"/>
          <w:spacing w:val="-3"/>
        </w:rPr>
        <w:t>updated information for the agency’s co-</w:t>
      </w:r>
      <w:r w:rsidR="00D75087" w:rsidRPr="00D604C0">
        <w:rPr>
          <w:rFonts w:ascii="Times New Roman" w:hAnsi="Times New Roman"/>
          <w:spacing w:val="-3"/>
        </w:rPr>
        <w:t>occurring</w:t>
      </w:r>
      <w:r w:rsidRPr="00D604C0">
        <w:rPr>
          <w:rFonts w:ascii="Times New Roman" w:hAnsi="Times New Roman"/>
          <w:spacing w:val="-3"/>
        </w:rPr>
        <w:t xml:space="preserve"> capability, the use of self-assessment tools, provision of trauma informed services, culturally competent, consumer driven services </w:t>
      </w:r>
      <w:r w:rsidR="00D75087" w:rsidRPr="00D604C0">
        <w:rPr>
          <w:rFonts w:ascii="Times New Roman" w:hAnsi="Times New Roman"/>
          <w:spacing w:val="-3"/>
        </w:rPr>
        <w:t xml:space="preserve">as well as informational training will be provided annually to the agency personnel. </w:t>
      </w:r>
    </w:p>
    <w:p w:rsidR="00F029AB" w:rsidRPr="00D604C0" w:rsidRDefault="00F029AB" w:rsidP="00F029AB">
      <w:pPr>
        <w:rPr>
          <w:rFonts w:ascii="Times New Roman" w:hAnsi="Times New Roman"/>
          <w:spacing w:val="-3"/>
        </w:rPr>
      </w:pPr>
    </w:p>
    <w:p w:rsidR="00F029AB" w:rsidRPr="00D604C0" w:rsidRDefault="00F029AB" w:rsidP="00F029AB">
      <w:pPr>
        <w:rPr>
          <w:rFonts w:ascii="Times New Roman" w:hAnsi="Times New Roman"/>
          <w:spacing w:val="-3"/>
        </w:rPr>
      </w:pPr>
    </w:p>
    <w:p w:rsidR="00F029AB" w:rsidRPr="00D604C0" w:rsidRDefault="00F029AB" w:rsidP="00F029AB">
      <w:pPr>
        <w:widowControl/>
        <w:autoSpaceDE/>
        <w:autoSpaceDN/>
        <w:adjustRightInd/>
        <w:rPr>
          <w:rFonts w:ascii="Times New Roman" w:hAnsi="Times New Roman"/>
        </w:rPr>
      </w:pPr>
      <w:r w:rsidRPr="00D604C0">
        <w:rPr>
          <w:rFonts w:ascii="Times New Roman" w:hAnsi="Times New Roman"/>
        </w:rPr>
        <w:t>Performance improvement findings shall be communicated and made available to, among others:</w:t>
      </w:r>
    </w:p>
    <w:p w:rsidR="00F029AB" w:rsidRPr="00D604C0" w:rsidRDefault="00F029AB" w:rsidP="00F029AB">
      <w:pPr>
        <w:widowControl/>
        <w:autoSpaceDE/>
        <w:autoSpaceDN/>
        <w:adjustRightInd/>
        <w:ind w:firstLine="720"/>
        <w:rPr>
          <w:rFonts w:ascii="Times New Roman" w:hAnsi="Times New Roman"/>
        </w:rPr>
      </w:pPr>
      <w:r w:rsidRPr="00D604C0">
        <w:rPr>
          <w:rFonts w:ascii="Times New Roman" w:hAnsi="Times New Roman"/>
        </w:rPr>
        <w:t>(1) The governing authority;</w:t>
      </w:r>
    </w:p>
    <w:p w:rsidR="00F029AB" w:rsidRPr="00D604C0" w:rsidRDefault="00F029AB" w:rsidP="00F029AB">
      <w:pPr>
        <w:widowControl/>
        <w:autoSpaceDE/>
        <w:autoSpaceDN/>
        <w:adjustRightInd/>
        <w:ind w:firstLine="720"/>
        <w:rPr>
          <w:rFonts w:ascii="Times New Roman" w:hAnsi="Times New Roman"/>
        </w:rPr>
      </w:pPr>
      <w:r w:rsidRPr="00D604C0">
        <w:rPr>
          <w:rFonts w:ascii="Times New Roman" w:hAnsi="Times New Roman"/>
        </w:rPr>
        <w:t>(2) Facility staff;</w:t>
      </w:r>
    </w:p>
    <w:p w:rsidR="00F029AB" w:rsidRPr="00D604C0" w:rsidRDefault="00F029AB" w:rsidP="00F029AB">
      <w:pPr>
        <w:widowControl/>
        <w:autoSpaceDE/>
        <w:autoSpaceDN/>
        <w:adjustRightInd/>
        <w:ind w:firstLine="720"/>
        <w:rPr>
          <w:rFonts w:ascii="Times New Roman" w:hAnsi="Times New Roman"/>
        </w:rPr>
      </w:pPr>
      <w:r w:rsidRPr="00D604C0">
        <w:rPr>
          <w:rFonts w:ascii="Times New Roman" w:hAnsi="Times New Roman"/>
        </w:rPr>
        <w:t>(3) Consumers;</w:t>
      </w:r>
    </w:p>
    <w:p w:rsidR="00F029AB" w:rsidRPr="00D604C0" w:rsidRDefault="00F029AB" w:rsidP="00F029AB">
      <w:pPr>
        <w:widowControl/>
        <w:autoSpaceDE/>
        <w:autoSpaceDN/>
        <w:adjustRightInd/>
        <w:ind w:firstLine="720"/>
        <w:rPr>
          <w:rFonts w:ascii="Times New Roman" w:hAnsi="Times New Roman"/>
        </w:rPr>
      </w:pPr>
      <w:r w:rsidRPr="00D604C0">
        <w:rPr>
          <w:rFonts w:ascii="Times New Roman" w:hAnsi="Times New Roman"/>
        </w:rPr>
        <w:t>(4) Stakeholders; and</w:t>
      </w:r>
    </w:p>
    <w:p w:rsidR="00F029AB" w:rsidRPr="00D604C0" w:rsidRDefault="00F029AB" w:rsidP="00F029AB">
      <w:pPr>
        <w:widowControl/>
        <w:autoSpaceDE/>
        <w:autoSpaceDN/>
        <w:adjustRightInd/>
        <w:ind w:firstLine="720"/>
        <w:rPr>
          <w:rFonts w:ascii="Times New Roman" w:hAnsi="Times New Roman"/>
        </w:rPr>
      </w:pPr>
      <w:r w:rsidRPr="00D604C0">
        <w:rPr>
          <w:rFonts w:ascii="Times New Roman" w:hAnsi="Times New Roman"/>
        </w:rPr>
        <w:t>(5) ODMHSAS, as requested</w:t>
      </w:r>
      <w:r w:rsidR="00E96C15" w:rsidRPr="00D604C0">
        <w:rPr>
          <w:rFonts w:ascii="Times New Roman" w:hAnsi="Times New Roman"/>
        </w:rPr>
        <w:t>.</w:t>
      </w:r>
    </w:p>
    <w:p w:rsidR="00F029AB" w:rsidRPr="00D604C0" w:rsidRDefault="00F029AB" w:rsidP="00F029AB">
      <w:pPr>
        <w:rPr>
          <w:rFonts w:ascii="Times New Roman" w:hAnsi="Times New Roman"/>
          <w:spacing w:val="-3"/>
        </w:rPr>
      </w:pPr>
    </w:p>
    <w:p w:rsidR="00F029AB" w:rsidRDefault="00F029AB" w:rsidP="00F029AB"/>
    <w:sectPr w:rsidR="00F029A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817" w:rsidRDefault="00376817" w:rsidP="00D75087">
      <w:r>
        <w:separator/>
      </w:r>
    </w:p>
  </w:endnote>
  <w:endnote w:type="continuationSeparator" w:id="0">
    <w:p w:rsidR="00376817" w:rsidRDefault="00376817" w:rsidP="00D75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087" w:rsidRDefault="00D75087">
    <w:pPr>
      <w:pStyle w:val="Footer"/>
    </w:pPr>
    <w:r w:rsidRPr="00D604C0">
      <w:rPr>
        <w:rFonts w:ascii="Times New Roman" w:hAnsi="Times New Roman"/>
        <w:sz w:val="20"/>
        <w:szCs w:val="20"/>
      </w:rPr>
      <w:t>Board Approved:</w:t>
    </w:r>
    <w:r w:rsidR="00D604C0">
      <w:rPr>
        <w:rFonts w:ascii="Times New Roman" w:hAnsi="Times New Roman"/>
        <w:sz w:val="20"/>
        <w:szCs w:val="20"/>
      </w:rPr>
      <w:t xml:space="preserve"> 04-11-2016</w:t>
    </w:r>
    <w:r>
      <w:tab/>
      <w:t>I-22</w:t>
    </w:r>
  </w:p>
  <w:p w:rsidR="00D75087" w:rsidRDefault="00D604C0">
    <w:pPr>
      <w:pStyle w:val="Footer"/>
      <w:rPr>
        <w:rFonts w:ascii="Times New Roman" w:hAnsi="Times New Roman"/>
        <w:sz w:val="20"/>
        <w:szCs w:val="20"/>
      </w:rPr>
    </w:pPr>
    <w:r w:rsidRPr="00D604C0">
      <w:rPr>
        <w:rFonts w:ascii="Times New Roman" w:hAnsi="Times New Roman"/>
        <w:sz w:val="20"/>
        <w:szCs w:val="20"/>
      </w:rPr>
      <w:t>EFCSEC/P&amp;P/EFC Manual</w:t>
    </w:r>
  </w:p>
  <w:p w:rsidR="00D604C0" w:rsidRPr="00D604C0" w:rsidRDefault="00D604C0">
    <w:pPr>
      <w:pStyle w:val="Footer"/>
      <w:rPr>
        <w:rFonts w:ascii="Times New Roman" w:hAnsi="Times New Roman"/>
        <w:sz w:val="20"/>
        <w:szCs w:val="20"/>
      </w:rPr>
    </w:pPr>
    <w:proofErr w:type="gramStart"/>
    <w:r>
      <w:rPr>
        <w:rFonts w:ascii="Times New Roman" w:hAnsi="Times New Roman"/>
        <w:sz w:val="20"/>
        <w:szCs w:val="20"/>
      </w:rPr>
      <w:t xml:space="preserve">122  </w:t>
    </w:r>
    <w:proofErr w:type="spellStart"/>
    <w:r>
      <w:rPr>
        <w:rFonts w:ascii="Times New Roman" w:hAnsi="Times New Roman"/>
        <w:sz w:val="20"/>
        <w:szCs w:val="20"/>
      </w:rPr>
      <w:t>Prog</w:t>
    </w:r>
    <w:proofErr w:type="spellEnd"/>
    <w:proofErr w:type="gramEnd"/>
    <w:r>
      <w:rPr>
        <w:rFonts w:ascii="Times New Roman" w:hAnsi="Times New Roman"/>
        <w:sz w:val="20"/>
        <w:szCs w:val="20"/>
      </w:rPr>
      <w:t xml:space="preserve"> </w:t>
    </w:r>
    <w:proofErr w:type="spellStart"/>
    <w:r>
      <w:rPr>
        <w:rFonts w:ascii="Times New Roman" w:hAnsi="Times New Roman"/>
        <w:sz w:val="20"/>
        <w:szCs w:val="20"/>
      </w:rPr>
      <w:t>Eval</w:t>
    </w:r>
    <w:proofErr w:type="spellEnd"/>
    <w:r>
      <w:rPr>
        <w:rFonts w:ascii="Times New Roman" w:hAnsi="Times New Roman"/>
        <w:sz w:val="20"/>
        <w:szCs w:val="20"/>
      </w:rPr>
      <w:t xml:space="preserve"> Plan</w:t>
    </w:r>
  </w:p>
  <w:p w:rsidR="00D75087" w:rsidRDefault="00D750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817" w:rsidRDefault="00376817" w:rsidP="00D75087">
      <w:r>
        <w:separator/>
      </w:r>
    </w:p>
  </w:footnote>
  <w:footnote w:type="continuationSeparator" w:id="0">
    <w:p w:rsidR="00376817" w:rsidRDefault="00376817" w:rsidP="00D75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3356E4"/>
    <w:multiLevelType w:val="hybridMultilevel"/>
    <w:tmpl w:val="178EE052"/>
    <w:lvl w:ilvl="0" w:tplc="9DF0982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F37"/>
    <w:rsid w:val="0001679F"/>
    <w:rsid w:val="000F69F6"/>
    <w:rsid w:val="00376817"/>
    <w:rsid w:val="00381B51"/>
    <w:rsid w:val="005339C9"/>
    <w:rsid w:val="005353ED"/>
    <w:rsid w:val="006D2D9A"/>
    <w:rsid w:val="00900BB0"/>
    <w:rsid w:val="009D73F4"/>
    <w:rsid w:val="00AB46B2"/>
    <w:rsid w:val="00B71F37"/>
    <w:rsid w:val="00D604C0"/>
    <w:rsid w:val="00D75087"/>
    <w:rsid w:val="00E96C15"/>
    <w:rsid w:val="00F029AB"/>
    <w:rsid w:val="00F9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85C4DF-0646-4380-BBAC-A4C1E2B91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F3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B71F37"/>
    <w:pPr>
      <w:tabs>
        <w:tab w:val="left" w:pos="-720"/>
      </w:tabs>
      <w:suppressAutoHyphens/>
      <w:spacing w:line="240" w:lineRule="atLeast"/>
      <w:ind w:left="1440" w:hanging="1440"/>
      <w:jc w:val="both"/>
    </w:pPr>
    <w:rPr>
      <w:rFonts w:ascii="Times New Roman" w:hAnsi="Times New Roman"/>
      <w:spacing w:val="-3"/>
    </w:rPr>
  </w:style>
  <w:style w:type="character" w:customStyle="1" w:styleId="BodyTextIndentChar">
    <w:name w:val="Body Text Indent Char"/>
    <w:basedOn w:val="DefaultParagraphFont"/>
    <w:link w:val="BodyTextIndent"/>
    <w:semiHidden/>
    <w:rsid w:val="00B71F37"/>
    <w:rPr>
      <w:rFonts w:ascii="Times New Roman" w:eastAsia="Times New Roman" w:hAnsi="Times New Roman" w:cs="Times New Roman"/>
      <w:spacing w:val="-3"/>
      <w:sz w:val="24"/>
      <w:szCs w:val="24"/>
    </w:rPr>
  </w:style>
  <w:style w:type="paragraph" w:styleId="ListParagraph">
    <w:name w:val="List Paragraph"/>
    <w:basedOn w:val="Normal"/>
    <w:uiPriority w:val="34"/>
    <w:qFormat/>
    <w:rsid w:val="00B71F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50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5087"/>
    <w:rPr>
      <w:rFonts w:ascii="Courier" w:eastAsia="Times New Roman" w:hAnsi="Courier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50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5087"/>
    <w:rPr>
      <w:rFonts w:ascii="Courier" w:eastAsia="Times New Roman" w:hAnsi="Courier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9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9C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5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pcop1</dc:creator>
  <cp:keywords/>
  <dc:description/>
  <cp:lastModifiedBy>April Lee</cp:lastModifiedBy>
  <cp:revision>2</cp:revision>
  <cp:lastPrinted>2016-03-18T20:33:00Z</cp:lastPrinted>
  <dcterms:created xsi:type="dcterms:W3CDTF">2016-04-14T15:49:00Z</dcterms:created>
  <dcterms:modified xsi:type="dcterms:W3CDTF">2016-04-14T15:49:00Z</dcterms:modified>
</cp:coreProperties>
</file>